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1C6" w:rsidRDefault="00B76D8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ДОГОВОР №__</w:t>
      </w:r>
    </w:p>
    <w:p w:rsidR="00D951C6" w:rsidRDefault="00B76D8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купли-продажи недвижимого имущества</w:t>
      </w:r>
    </w:p>
    <w:p w:rsidR="00D951C6" w:rsidRDefault="00D951C6">
      <w:pPr>
        <w:jc w:val="center"/>
        <w:rPr>
          <w:b/>
          <w:bCs/>
          <w:sz w:val="24"/>
          <w:szCs w:val="24"/>
        </w:rPr>
      </w:pPr>
    </w:p>
    <w:p w:rsidR="00D951C6" w:rsidRDefault="00B76D8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г. Кострома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proofErr w:type="gramStart"/>
      <w:r>
        <w:rPr>
          <w:bCs/>
          <w:sz w:val="24"/>
          <w:szCs w:val="24"/>
        </w:rPr>
        <w:tab/>
        <w:t>«</w:t>
      </w:r>
      <w:proofErr w:type="gramEnd"/>
      <w:r>
        <w:rPr>
          <w:bCs/>
          <w:sz w:val="24"/>
          <w:szCs w:val="24"/>
        </w:rPr>
        <w:t>___» _______ 20__ г.</w:t>
      </w:r>
    </w:p>
    <w:p w:rsidR="00D951C6" w:rsidRDefault="00D951C6">
      <w:pPr>
        <w:jc w:val="both"/>
        <w:rPr>
          <w:b/>
          <w:bCs/>
          <w:sz w:val="24"/>
          <w:szCs w:val="24"/>
        </w:rPr>
      </w:pPr>
    </w:p>
    <w:p w:rsidR="00D951C6" w:rsidRDefault="00B76D83">
      <w:pPr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Общество с ограниченной ответственностью инвестиционное строительно-проектное объединение «</w:t>
      </w:r>
      <w:proofErr w:type="spellStart"/>
      <w:r>
        <w:rPr>
          <w:b/>
          <w:bCs/>
          <w:sz w:val="24"/>
          <w:szCs w:val="24"/>
        </w:rPr>
        <w:t>Костромагорстрой</w:t>
      </w:r>
      <w:proofErr w:type="spellEnd"/>
      <w:r>
        <w:rPr>
          <w:b/>
          <w:bCs/>
          <w:sz w:val="24"/>
          <w:szCs w:val="24"/>
        </w:rPr>
        <w:t xml:space="preserve">» </w:t>
      </w:r>
      <w:r>
        <w:rPr>
          <w:bCs/>
          <w:sz w:val="24"/>
          <w:szCs w:val="24"/>
        </w:rPr>
        <w:t xml:space="preserve">(сокращенное наименование – ООО ИСПО </w:t>
      </w:r>
      <w:r>
        <w:rPr>
          <w:bCs/>
          <w:sz w:val="24"/>
          <w:szCs w:val="24"/>
        </w:rPr>
        <w:t>«</w:t>
      </w:r>
      <w:proofErr w:type="spellStart"/>
      <w:r>
        <w:rPr>
          <w:bCs/>
          <w:sz w:val="24"/>
          <w:szCs w:val="24"/>
        </w:rPr>
        <w:t>Костромагорстрой</w:t>
      </w:r>
      <w:proofErr w:type="spellEnd"/>
      <w:r>
        <w:rPr>
          <w:bCs/>
          <w:sz w:val="24"/>
          <w:szCs w:val="24"/>
        </w:rPr>
        <w:t>»), в лице конкурсного управляющего</w:t>
      </w:r>
      <w:r>
        <w:t xml:space="preserve"> </w:t>
      </w:r>
      <w:r>
        <w:rPr>
          <w:bCs/>
          <w:sz w:val="24"/>
          <w:szCs w:val="24"/>
        </w:rPr>
        <w:t>Белова Максима Валериевича (ИНН 502498703961, СНИЛС 057-190-386 70, реестровый номер арбитражного управляющего №17660), член Союза арбитражных управляющих «Саморегулируемая организация «Северная столица»</w:t>
      </w:r>
      <w:r>
        <w:rPr>
          <w:bCs/>
          <w:sz w:val="24"/>
          <w:szCs w:val="24"/>
        </w:rPr>
        <w:t xml:space="preserve"> (ОГРН 1027806876173, ИНН 7813175754, адрес: 194100, Россия, г. Санкт-Петербург, ул. </w:t>
      </w:r>
      <w:proofErr w:type="spellStart"/>
      <w:r>
        <w:rPr>
          <w:bCs/>
          <w:sz w:val="24"/>
          <w:szCs w:val="24"/>
        </w:rPr>
        <w:t>Новолитовская</w:t>
      </w:r>
      <w:proofErr w:type="spellEnd"/>
      <w:r>
        <w:rPr>
          <w:bCs/>
          <w:sz w:val="24"/>
          <w:szCs w:val="24"/>
        </w:rPr>
        <w:t>, д. 15 литера А), действующего на основании решения  Арбитражного суда Костромской области по делу №А31-15503/2018 от 11.12.2019 г. (резолютивная часть оглаш</w:t>
      </w:r>
      <w:r>
        <w:rPr>
          <w:bCs/>
          <w:sz w:val="24"/>
          <w:szCs w:val="24"/>
        </w:rPr>
        <w:t>ена 09.12.2019 г.), именуемое в дальнейшем «Продавец», с одной стороны, и</w:t>
      </w:r>
    </w:p>
    <w:p w:rsidR="00D951C6" w:rsidRDefault="00B76D83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____________________, в лице __________, действующего на основании _____, именуемое в дальнейшем «Покупатель», с другой стороны, совместно именуемые «Стороны», заключили настоящий До</w:t>
      </w:r>
      <w:r>
        <w:rPr>
          <w:bCs/>
          <w:sz w:val="24"/>
          <w:szCs w:val="24"/>
        </w:rPr>
        <w:t>говор о нижеследующем.</w:t>
      </w:r>
    </w:p>
    <w:p w:rsidR="00D951C6" w:rsidRDefault="00D951C6">
      <w:pPr>
        <w:ind w:firstLine="709"/>
        <w:jc w:val="both"/>
        <w:rPr>
          <w:bCs/>
          <w:sz w:val="24"/>
          <w:szCs w:val="24"/>
        </w:rPr>
      </w:pPr>
    </w:p>
    <w:p w:rsidR="00D951C6" w:rsidRDefault="00B76D83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Предмет договора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  <w:u w:val="single"/>
        </w:rPr>
      </w:pPr>
      <w:r>
        <w:rPr>
          <w:bCs/>
        </w:rPr>
        <w:t xml:space="preserve"> По результатам электронных торгов (в форме аукциона или посредством публичного предложения) (далее – «Торги») имуществом Продавца по лоту № __ (Протокол № __ от «__» ____ 20__года), проводимых в порядке и на услови</w:t>
      </w:r>
      <w:r>
        <w:rPr>
          <w:bCs/>
        </w:rPr>
        <w:t>ях, указанных в сообщении о проведении Торгов, опубликованном в газете «Коммерсантъ» от «___» _____ 20_ года № ____, Продавец обязуется передать в собственность Покупателю, а Покупатель принять и оплатить в соответствии с условиями настоящего Договора след</w:t>
      </w:r>
      <w:r>
        <w:rPr>
          <w:bCs/>
        </w:rPr>
        <w:t>ующее имущество:</w:t>
      </w:r>
    </w:p>
    <w:p w:rsidR="00D951C6" w:rsidRDefault="00B76D83">
      <w:pPr>
        <w:pStyle w:val="ad"/>
        <w:ind w:left="709"/>
        <w:rPr>
          <w:bCs/>
        </w:rPr>
      </w:pPr>
      <w:r>
        <w:rPr>
          <w:bCs/>
          <w:u w:val="single"/>
        </w:rPr>
        <w:t>___________________________________________________</w:t>
      </w:r>
      <w:r>
        <w:rPr>
          <w:bCs/>
        </w:rPr>
        <w:t>_ (далее – Имущество).</w:t>
      </w:r>
    </w:p>
    <w:p w:rsidR="00D951C6" w:rsidRDefault="00B76D83">
      <w:pPr>
        <w:pStyle w:val="ad"/>
        <w:tabs>
          <w:tab w:val="left" w:pos="2227"/>
          <w:tab w:val="left" w:pos="4019"/>
        </w:tabs>
        <w:spacing w:line="360" w:lineRule="auto"/>
        <w:ind w:left="709"/>
        <w:rPr>
          <w:bCs/>
        </w:rPr>
      </w:pPr>
      <w:r>
        <w:rPr>
          <w:bCs/>
        </w:rPr>
        <w:tab/>
        <w:t>(</w:t>
      </w:r>
      <w:r>
        <w:rPr>
          <w:bCs/>
          <w:i/>
        </w:rPr>
        <w:t>состав лота)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Продавец гарантирует, что продаваемое по настоящему Договору Имущество никому не продано, под арестом или запретом не состоит.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Покупатель ознакомлен с</w:t>
      </w:r>
      <w:r>
        <w:rPr>
          <w:bCs/>
        </w:rPr>
        <w:t xml:space="preserve"> документами, подтверждающими право Продавца на продаваемое Имущество, а также с другими документами, необходимыми для оформления настоящего Договора </w:t>
      </w:r>
      <w:r>
        <w:rPr>
          <w:bCs/>
          <w:highlight w:val="white"/>
        </w:rPr>
        <w:t>и регистрации перехода прав собственности и претензий к ним не имеет.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До подписания настоящего Догово</w:t>
      </w:r>
      <w:r>
        <w:rPr>
          <w:bCs/>
        </w:rPr>
        <w:t>ра Им</w:t>
      </w:r>
      <w:r>
        <w:rPr>
          <w:bCs/>
        </w:rPr>
        <w:t>ущество Покупателем осмотрено.</w:t>
      </w:r>
    </w:p>
    <w:p w:rsidR="00D951C6" w:rsidRDefault="00D951C6">
      <w:pPr>
        <w:pStyle w:val="ad"/>
        <w:ind w:left="709"/>
        <w:rPr>
          <w:bCs/>
        </w:rPr>
      </w:pPr>
    </w:p>
    <w:p w:rsidR="00D951C6" w:rsidRDefault="00B76D83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Цена договора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Цена имущества по настоящему Договору составляет ___ (____) руб. ___ коп. В соответствии с подпунктом 15 пункта 2 статьи 146 НК РФ НДС не облагаются операции по реализации имущества и (или) имущественных прав д</w:t>
      </w:r>
      <w:r>
        <w:rPr>
          <w:bCs/>
        </w:rPr>
        <w:t>олжников, признанных в соответствии с законодательством Российской Федерации несостоятельными (банкротами).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Задаток в сумме __ (__) руб. __ </w:t>
      </w:r>
      <w:proofErr w:type="gramStart"/>
      <w:r>
        <w:rPr>
          <w:bCs/>
        </w:rPr>
        <w:t>коп.,</w:t>
      </w:r>
      <w:proofErr w:type="gramEnd"/>
      <w:r>
        <w:rPr>
          <w:bCs/>
        </w:rPr>
        <w:t xml:space="preserve"> внесенный Покупателем на счет Продавца, засчитывается в счет оплаты имущества.  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 учетом п. 2.2. настоящего д</w:t>
      </w:r>
      <w:r>
        <w:rPr>
          <w:bCs/>
        </w:rPr>
        <w:t xml:space="preserve">оговора Покупатель обязан уплатить сумму в размере ____ (__) руб. __ </w:t>
      </w:r>
      <w:proofErr w:type="gramStart"/>
      <w:r>
        <w:rPr>
          <w:bCs/>
        </w:rPr>
        <w:t>коп.,</w:t>
      </w:r>
      <w:proofErr w:type="gramEnd"/>
      <w:r>
        <w:rPr>
          <w:bCs/>
        </w:rPr>
        <w:t xml:space="preserve"> представляющую собой сумму цены продажи Имущества (за вычетом суммы задатка).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Покупатель – победитель торгов, обязуется произвести оплату в срок не позднее 30 (тридцати) дней с даты</w:t>
      </w:r>
      <w:r>
        <w:rPr>
          <w:bCs/>
        </w:rPr>
        <w:t xml:space="preserve"> подписания Сторонами настоящего Договора путем безналичного перечисления денежных средств по реквизитам Продавца, указанным в настоя</w:t>
      </w:r>
      <w:r>
        <w:rPr>
          <w:bCs/>
          <w:highlight w:val="white"/>
        </w:rPr>
        <w:t>щем Договоре.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lastRenderedPageBreak/>
        <w:t>Покупатель несет все расходы, связанные с государственной регистрацией перехода права собственности.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банка Продавца.</w:t>
      </w:r>
    </w:p>
    <w:p w:rsidR="00D951C6" w:rsidRDefault="00B76D83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Передача имущества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Продавец обязан передать Покупателю Имущество по акту приема-передачи, подписанно</w:t>
      </w:r>
      <w:r>
        <w:rPr>
          <w:bCs/>
        </w:rPr>
        <w:t xml:space="preserve">му Сторонами в срок не позднее 10 (десяти) рабочих дней после полной оплаты суммы, указанной в п. 2.1. настоящего Договора. 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 момента подписания акта приема-передачи имущества ответственность за сохранность, а также риск его случайной гибели, порчи или по</w:t>
      </w:r>
      <w:r>
        <w:rPr>
          <w:bCs/>
        </w:rPr>
        <w:t>вреждения несет Покупатель.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Право собственности на Имущество переходит к Покупателю с момента государственной регистрации в уполномоченном органе, осуществляющем государственную регистрацию прав на недвижимое имущество и сделок с ним, в порядке, установлен</w:t>
      </w:r>
      <w:r>
        <w:rPr>
          <w:bCs/>
          <w:highlight w:val="white"/>
        </w:rPr>
        <w:t xml:space="preserve">ном действующем законодательством. 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По настоящему договору Покуп</w:t>
      </w:r>
      <w:r>
        <w:rPr>
          <w:bCs/>
        </w:rPr>
        <w:t>ателю передается Имущество в том виде, как оно есть. Все риски, связанные с приобретением имущества без предварительного осмотра несет покупатель.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Принятое Покупателем Имущество возврату и обм</w:t>
      </w:r>
      <w:r>
        <w:rPr>
          <w:bCs/>
        </w:rPr>
        <w:t>ену не подлежит. Продавец не несет ответственности за качество проданного Имущества и недостатки, которые могут в дальнейшем обнаружиться Покупателем. Все риски и затраты, которые могут возникнуть в связи с использованием (ремонтом, восстановлением) имущес</w:t>
      </w:r>
      <w:r>
        <w:rPr>
          <w:bCs/>
        </w:rPr>
        <w:t>тва, Покупатель принимает на себя.</w:t>
      </w:r>
    </w:p>
    <w:p w:rsidR="00D951C6" w:rsidRDefault="00D951C6">
      <w:pPr>
        <w:pStyle w:val="ad"/>
        <w:ind w:left="709"/>
        <w:rPr>
          <w:bCs/>
        </w:rPr>
      </w:pPr>
    </w:p>
    <w:p w:rsidR="00D951C6" w:rsidRDefault="00B76D83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Права и обязанности сторон</w:t>
      </w:r>
    </w:p>
    <w:p w:rsidR="00D951C6" w:rsidRDefault="00B76D83">
      <w:pPr>
        <w:pStyle w:val="ad"/>
        <w:numPr>
          <w:ilvl w:val="1"/>
          <w:numId w:val="1"/>
        </w:numPr>
        <w:rPr>
          <w:bCs/>
        </w:rPr>
      </w:pPr>
      <w:r>
        <w:rPr>
          <w:bCs/>
        </w:rPr>
        <w:t xml:space="preserve"> Продавец обязуется:</w:t>
      </w:r>
    </w:p>
    <w:p w:rsidR="00D951C6" w:rsidRDefault="00B76D83">
      <w:pPr>
        <w:pStyle w:val="ad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Передать Покупателю по акту приема-передачи Имущество, являющееся предметом настоящего Договора.</w:t>
      </w:r>
    </w:p>
    <w:p w:rsidR="00D951C6" w:rsidRDefault="00B76D83">
      <w:pPr>
        <w:pStyle w:val="ad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Предоставить документы, необходимые для государственной регистрации переход</w:t>
      </w:r>
      <w:r>
        <w:rPr>
          <w:bCs/>
        </w:rPr>
        <w:t>а права собственности на Имущество.</w:t>
      </w:r>
    </w:p>
    <w:p w:rsidR="00D951C6" w:rsidRDefault="00B76D83">
      <w:pPr>
        <w:pStyle w:val="ad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Произвести необходимые действия для государственной регистрации перехода права собственности на Имущество от Продавца к Покупателю.</w:t>
      </w:r>
    </w:p>
    <w:p w:rsidR="00D951C6" w:rsidRDefault="00B76D83">
      <w:pPr>
        <w:pStyle w:val="ad"/>
        <w:numPr>
          <w:ilvl w:val="1"/>
          <w:numId w:val="1"/>
        </w:numPr>
        <w:rPr>
          <w:bCs/>
        </w:rPr>
      </w:pPr>
      <w:r>
        <w:rPr>
          <w:bCs/>
        </w:rPr>
        <w:t>Продавец в праве:</w:t>
      </w:r>
    </w:p>
    <w:p w:rsidR="00D951C6" w:rsidRDefault="00B76D83">
      <w:pPr>
        <w:pStyle w:val="ad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 xml:space="preserve">Расторгнуть настоящий Договора в одностороннем порядке в случае </w:t>
      </w:r>
      <w:r>
        <w:rPr>
          <w:bCs/>
        </w:rPr>
        <w:t xml:space="preserve">нарушения Покупателем положений </w:t>
      </w:r>
      <w:proofErr w:type="spellStart"/>
      <w:r>
        <w:rPr>
          <w:bCs/>
        </w:rPr>
        <w:t>п.п</w:t>
      </w:r>
      <w:proofErr w:type="spellEnd"/>
      <w:r>
        <w:rPr>
          <w:bCs/>
        </w:rPr>
        <w:t xml:space="preserve">. </w:t>
      </w:r>
      <w:proofErr w:type="gramStart"/>
      <w:r>
        <w:rPr>
          <w:bCs/>
        </w:rPr>
        <w:t>2.1.,</w:t>
      </w:r>
      <w:proofErr w:type="gramEnd"/>
      <w:r>
        <w:rPr>
          <w:bCs/>
        </w:rPr>
        <w:t xml:space="preserve"> 2.4. настоящего Договора без предварительного направления уведомления.</w:t>
      </w:r>
    </w:p>
    <w:p w:rsidR="00D951C6" w:rsidRDefault="00B76D83">
      <w:pPr>
        <w:pStyle w:val="ad"/>
        <w:numPr>
          <w:ilvl w:val="1"/>
          <w:numId w:val="1"/>
        </w:numPr>
        <w:rPr>
          <w:bCs/>
        </w:rPr>
      </w:pPr>
      <w:r>
        <w:rPr>
          <w:bCs/>
        </w:rPr>
        <w:t xml:space="preserve"> Покупатель обязуется:</w:t>
      </w:r>
    </w:p>
    <w:p w:rsidR="00D951C6" w:rsidRDefault="00B76D83">
      <w:pPr>
        <w:pStyle w:val="ad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Оплатить стоимость приобретенного Имущества в полном объеме, в порядке и сроки, установленные настоящем Договором.</w:t>
      </w:r>
    </w:p>
    <w:p w:rsidR="00D951C6" w:rsidRDefault="00B76D83">
      <w:pPr>
        <w:pStyle w:val="ad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Прин</w:t>
      </w:r>
      <w:r>
        <w:rPr>
          <w:bCs/>
        </w:rPr>
        <w:t>ять Имущество в день подписания акта приема-передачи.</w:t>
      </w:r>
    </w:p>
    <w:p w:rsidR="00D951C6" w:rsidRDefault="00D951C6">
      <w:pPr>
        <w:pStyle w:val="ad"/>
        <w:ind w:left="709"/>
        <w:rPr>
          <w:bCs/>
        </w:rPr>
      </w:pPr>
    </w:p>
    <w:p w:rsidR="00D951C6" w:rsidRDefault="00B76D83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Ответственность сторон при обстоятельствах непреодолимой силы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</w:t>
      </w:r>
      <w:r>
        <w:rPr>
          <w:bCs/>
        </w:rPr>
        <w:t xml:space="preserve"> законодательством Российской Федерации и настоящим Договором.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</w:t>
      </w:r>
      <w:r>
        <w:rPr>
          <w:bCs/>
        </w:rPr>
        <w:t>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 наступлении обстоятельств, указанных в п. 5.2, каждая сторона должна без промедления известить о них</w:t>
      </w:r>
      <w:r>
        <w:rPr>
          <w:bCs/>
        </w:rPr>
        <w:t xml:space="preserve"> в письменном виде другую сторону. Извещение должно </w:t>
      </w:r>
      <w:r>
        <w:rPr>
          <w:bCs/>
        </w:rPr>
        <w:lastRenderedPageBreak/>
        <w:t>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</w:t>
      </w:r>
      <w:r>
        <w:rPr>
          <w:bCs/>
        </w:rPr>
        <w:t>язательств по данному договору.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наступления обстоятельств, предусмотренных в п. 5.2, срок выполне</w:t>
      </w:r>
      <w:r>
        <w:rPr>
          <w:bCs/>
        </w:rPr>
        <w:t>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D951C6" w:rsidRDefault="00D951C6">
      <w:pPr>
        <w:pStyle w:val="ad"/>
        <w:ind w:left="709"/>
        <w:rPr>
          <w:bCs/>
        </w:rPr>
      </w:pPr>
    </w:p>
    <w:p w:rsidR="00D951C6" w:rsidRDefault="00B76D83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Разрешение споров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Все споры и разногласия, которые могут возникнуть между сторонами по вопросам, не нашедши</w:t>
      </w:r>
      <w:r>
        <w:rPr>
          <w:bCs/>
        </w:rPr>
        <w:t>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 не урегулировании в процессе переговоров спорных вопросов споры</w:t>
      </w:r>
      <w:r>
        <w:rPr>
          <w:bCs/>
        </w:rPr>
        <w:t xml:space="preserve"> разрешаются в порядке, установленном действующим законодательством Российской Федерации.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В случае </w:t>
      </w:r>
      <w:proofErr w:type="spellStart"/>
      <w:r>
        <w:rPr>
          <w:bCs/>
        </w:rPr>
        <w:t>неурегулирования</w:t>
      </w:r>
      <w:proofErr w:type="spellEnd"/>
      <w:r>
        <w:rPr>
          <w:bCs/>
        </w:rPr>
        <w:t xml:space="preserve"> споров путем переговоров заинтересованная Сторона направляет в письменной форме претензию, подписанную уполномоченным лицом.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К претензии дол</w:t>
      </w:r>
      <w:r>
        <w:rPr>
          <w:bCs/>
        </w:rPr>
        <w:t>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</w:t>
      </w:r>
      <w:r>
        <w:rPr>
          <w:bCs/>
        </w:rPr>
        <w:t>очия лица, которое ее подписало, то она считается непредъявленной и рассмотрению не подлежит.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</w:t>
      </w:r>
      <w:r>
        <w:rPr>
          <w:bCs/>
        </w:rPr>
        <w:t>со дня получения претензии.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Костромской области.</w:t>
      </w:r>
    </w:p>
    <w:p w:rsidR="00D951C6" w:rsidRDefault="00D951C6">
      <w:pPr>
        <w:pStyle w:val="ad"/>
        <w:ind w:left="709"/>
        <w:rPr>
          <w:bCs/>
        </w:rPr>
      </w:pPr>
    </w:p>
    <w:p w:rsidR="00D951C6" w:rsidRDefault="00B76D83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Изменение и прекращение действия договора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</w:t>
      </w:r>
      <w:r>
        <w:rPr>
          <w:bCs/>
        </w:rPr>
        <w:t xml:space="preserve"> договор может быть изменен или прекращен 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Стороны договорились, что в случае, если Покупатель не оплатит в срок, устан</w:t>
      </w:r>
      <w:r>
        <w:rPr>
          <w:bCs/>
        </w:rPr>
        <w:t>овленный п. 2.4. настоящего Договора, стоимость Имущества, договор автоматически 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:rsidR="00D951C6" w:rsidRDefault="00D951C6">
      <w:pPr>
        <w:pStyle w:val="ad"/>
        <w:ind w:left="709"/>
        <w:rPr>
          <w:bCs/>
        </w:rPr>
      </w:pPr>
    </w:p>
    <w:p w:rsidR="00D951C6" w:rsidRDefault="00B76D83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Срок действия д</w:t>
      </w:r>
      <w:r>
        <w:rPr>
          <w:b/>
          <w:bCs/>
        </w:rPr>
        <w:t>оговора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считается заключенным с момента его подписания.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действует до момента полного выполнения Сторонами взятых на себя обязательств.</w:t>
      </w:r>
    </w:p>
    <w:p w:rsidR="00D951C6" w:rsidRDefault="00D951C6">
      <w:pPr>
        <w:pStyle w:val="ad"/>
        <w:ind w:left="709"/>
        <w:rPr>
          <w:bCs/>
        </w:rPr>
      </w:pPr>
    </w:p>
    <w:p w:rsidR="00D951C6" w:rsidRDefault="00B76D83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Заключительные положения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 Во всем остальном, что не предусмотрено настоящим договоро</w:t>
      </w:r>
      <w:r>
        <w:rPr>
          <w:bCs/>
        </w:rPr>
        <w:t>м, стороны руководствуются действующим законодательством Российской Федерации.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Любые изменения и дополнения к настоящему договору действительны при условии, если они совершены в письменной форме и подписаны уполномоченными </w:t>
      </w:r>
      <w:proofErr w:type="gramStart"/>
      <w:r>
        <w:rPr>
          <w:bCs/>
        </w:rPr>
        <w:t>на</w:t>
      </w:r>
      <w:proofErr w:type="gramEnd"/>
      <w:r>
        <w:rPr>
          <w:bCs/>
        </w:rPr>
        <w:t xml:space="preserve"> то представителями сторон.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lastRenderedPageBreak/>
        <w:t>Все</w:t>
      </w:r>
      <w:r>
        <w:rPr>
          <w:bCs/>
        </w:rPr>
        <w:t xml:space="preserve">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юридическим (почтовым) адресам</w:t>
      </w:r>
      <w:r>
        <w:rPr>
          <w:bCs/>
        </w:rPr>
        <w:t xml:space="preserve"> сторон с получением под расписку соответствующими должностными лицами.</w:t>
      </w:r>
    </w:p>
    <w:p w:rsidR="00D951C6" w:rsidRDefault="00B76D83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составлен в трех экземплярах, имеющих одинаковую юридическую силу, по одному экземпляру для каждой из сторон и для регистрирующего органа.</w:t>
      </w:r>
    </w:p>
    <w:p w:rsidR="00D951C6" w:rsidRDefault="00D951C6">
      <w:pPr>
        <w:pStyle w:val="ad"/>
        <w:ind w:left="709"/>
        <w:rPr>
          <w:bCs/>
        </w:rPr>
      </w:pPr>
    </w:p>
    <w:p w:rsidR="00D951C6" w:rsidRDefault="00B76D83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 xml:space="preserve">Адреса, банковский </w:t>
      </w:r>
      <w:r>
        <w:rPr>
          <w:b/>
          <w:bCs/>
        </w:rPr>
        <w:t>реквизиты и подписи сторон</w:t>
      </w:r>
    </w:p>
    <w:tbl>
      <w:tblPr>
        <w:tblStyle w:val="af3"/>
        <w:tblW w:w="9356" w:type="dxa"/>
        <w:tblInd w:w="-10" w:type="dxa"/>
        <w:tblLook w:val="04A0" w:firstRow="1" w:lastRow="0" w:firstColumn="1" w:lastColumn="0" w:noHBand="0" w:noVBand="1"/>
      </w:tblPr>
      <w:tblGrid>
        <w:gridCol w:w="4907"/>
        <w:gridCol w:w="4449"/>
      </w:tblGrid>
      <w:tr w:rsidR="00353597" w:rsidTr="00353597">
        <w:tc>
          <w:tcPr>
            <w:tcW w:w="4907" w:type="dxa"/>
            <w:shd w:val="clear" w:color="auto" w:fill="auto"/>
          </w:tcPr>
          <w:p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Продавец</w:t>
            </w:r>
          </w:p>
        </w:tc>
        <w:tc>
          <w:tcPr>
            <w:tcW w:w="4449" w:type="dxa"/>
            <w:shd w:val="clear" w:color="auto" w:fill="auto"/>
          </w:tcPr>
          <w:p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</w:p>
        </w:tc>
      </w:tr>
      <w:tr w:rsidR="00353597" w:rsidTr="00353597">
        <w:tc>
          <w:tcPr>
            <w:tcW w:w="4907" w:type="dxa"/>
            <w:shd w:val="clear" w:color="auto" w:fill="auto"/>
          </w:tcPr>
          <w:p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ООО ИСПО «</w:t>
            </w:r>
            <w:proofErr w:type="spellStart"/>
            <w:r>
              <w:rPr>
                <w:b/>
                <w:bCs/>
                <w:sz w:val="24"/>
                <w:szCs w:val="24"/>
              </w:rPr>
              <w:t>Костромагорстрой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449" w:type="dxa"/>
            <w:shd w:val="clear" w:color="auto" w:fill="auto"/>
          </w:tcPr>
          <w:p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53597" w:rsidTr="00353597">
        <w:tc>
          <w:tcPr>
            <w:tcW w:w="4907" w:type="dxa"/>
            <w:shd w:val="clear" w:color="auto" w:fill="auto"/>
          </w:tcPr>
          <w:p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ИНН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4443022963</w:t>
            </w:r>
          </w:p>
          <w:p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ОГРН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1024400507669</w:t>
            </w:r>
          </w:p>
          <w:p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КПП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440101001</w:t>
            </w:r>
          </w:p>
          <w:p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156026, Костромская область, г. Кострома, ул. Гагарина, д. 21, </w:t>
            </w:r>
            <w:proofErr w:type="spellStart"/>
            <w:r>
              <w:rPr>
                <w:bCs/>
                <w:sz w:val="24"/>
                <w:szCs w:val="24"/>
              </w:rPr>
              <w:t>пом</w:t>
            </w:r>
            <w:proofErr w:type="spellEnd"/>
            <w:r>
              <w:rPr>
                <w:bCs/>
                <w:sz w:val="24"/>
                <w:szCs w:val="24"/>
              </w:rPr>
              <w:t>/ком 1/44</w:t>
            </w:r>
          </w:p>
          <w:p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р/с № 40702810829000004606</w:t>
            </w:r>
          </w:p>
          <w:p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Костромское отделение №8640 ПАО Сбербанк</w:t>
            </w:r>
          </w:p>
          <w:p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БИК 043469623</w:t>
            </w:r>
          </w:p>
          <w:p w:rsidR="00353597" w:rsidRDefault="00353597" w:rsidP="00353597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к/с 30101810200000000623</w:t>
            </w:r>
          </w:p>
          <w:p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49" w:type="dxa"/>
            <w:shd w:val="clear" w:color="auto" w:fill="auto"/>
          </w:tcPr>
          <w:p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53597" w:rsidTr="00353597">
        <w:tc>
          <w:tcPr>
            <w:tcW w:w="4907" w:type="dxa"/>
            <w:shd w:val="clear" w:color="auto" w:fill="auto"/>
          </w:tcPr>
          <w:p w:rsidR="00353597" w:rsidRDefault="00353597" w:rsidP="003535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Конкурсный управляющий</w:t>
            </w:r>
          </w:p>
          <w:p w:rsidR="00353597" w:rsidRDefault="00353597" w:rsidP="003535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ООО ИСПО «</w:t>
            </w:r>
            <w:proofErr w:type="spellStart"/>
            <w:r>
              <w:rPr>
                <w:b/>
                <w:bCs/>
                <w:sz w:val="24"/>
                <w:szCs w:val="24"/>
              </w:rPr>
              <w:t>Костромагорстрой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  <w:p w:rsidR="00353597" w:rsidRDefault="00353597" w:rsidP="00353597">
            <w:pPr>
              <w:rPr>
                <w:b/>
                <w:bCs/>
                <w:sz w:val="24"/>
                <w:szCs w:val="24"/>
              </w:rPr>
            </w:pPr>
          </w:p>
          <w:p w:rsidR="00353597" w:rsidRDefault="00353597" w:rsidP="00353597">
            <w:pPr>
              <w:pBdr>
                <w:bottom w:val="single" w:sz="12" w:space="1" w:color="000001"/>
              </w:pBdr>
              <w:tabs>
                <w:tab w:val="left" w:pos="3399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М.В.Белов</w:t>
            </w:r>
            <w:proofErr w:type="spellEnd"/>
            <w:r>
              <w:rPr>
                <w:b/>
                <w:bCs/>
                <w:sz w:val="24"/>
                <w:szCs w:val="24"/>
              </w:rPr>
              <w:t>/</w:t>
            </w:r>
          </w:p>
          <w:p w:rsidR="00353597" w:rsidRDefault="00353597" w:rsidP="003535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449" w:type="dxa"/>
            <w:shd w:val="clear" w:color="auto" w:fill="auto"/>
          </w:tcPr>
          <w:p w:rsidR="00353597" w:rsidRDefault="00353597" w:rsidP="003535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951C6" w:rsidRDefault="00D951C6">
      <w:pPr>
        <w:ind w:left="357"/>
        <w:jc w:val="center"/>
        <w:rPr>
          <w:b/>
          <w:bCs/>
        </w:rPr>
      </w:pPr>
    </w:p>
    <w:p w:rsidR="00D951C6" w:rsidRDefault="00D951C6">
      <w:pPr>
        <w:pStyle w:val="ad"/>
        <w:ind w:left="0" w:firstLine="709"/>
        <w:rPr>
          <w:bCs/>
        </w:rPr>
      </w:pPr>
    </w:p>
    <w:p w:rsidR="00D951C6" w:rsidRDefault="00D951C6">
      <w:pPr>
        <w:pStyle w:val="ad"/>
        <w:ind w:left="709"/>
        <w:rPr>
          <w:bCs/>
        </w:rPr>
      </w:pPr>
    </w:p>
    <w:sectPr w:rsidR="00D951C6">
      <w:head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D83" w:rsidRDefault="00B76D83">
      <w:r>
        <w:separator/>
      </w:r>
    </w:p>
  </w:endnote>
  <w:endnote w:type="continuationSeparator" w:id="0">
    <w:p w:rsidR="00B76D83" w:rsidRDefault="00B7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D83" w:rsidRDefault="00B76D83">
      <w:r>
        <w:separator/>
      </w:r>
    </w:p>
  </w:footnote>
  <w:footnote w:type="continuationSeparator" w:id="0">
    <w:p w:rsidR="00B76D83" w:rsidRDefault="00B76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1C6" w:rsidRDefault="00D951C6">
    <w:pPr>
      <w:pStyle w:val="af"/>
      <w:jc w:val="right"/>
    </w:pPr>
  </w:p>
  <w:p w:rsidR="00D951C6" w:rsidRDefault="00D951C6">
    <w:pPr>
      <w:pStyle w:val="af"/>
      <w:jc w:val="right"/>
    </w:pPr>
  </w:p>
  <w:p w:rsidR="00D951C6" w:rsidRDefault="00B76D83">
    <w:pPr>
      <w:pStyle w:val="af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E29C3"/>
    <w:multiLevelType w:val="multilevel"/>
    <w:tmpl w:val="CE0423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1" w15:restartNumberingAfterBreak="0">
    <w:nsid w:val="1AC3660E"/>
    <w:multiLevelType w:val="multilevel"/>
    <w:tmpl w:val="F11ECD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1C6"/>
    <w:rsid w:val="00353597"/>
    <w:rsid w:val="00B76D83"/>
    <w:rsid w:val="00D9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B62471-F5A7-451A-868B-9AE0E2C5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2DD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668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9B4F2B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List Paragraph"/>
    <w:basedOn w:val="a"/>
    <w:uiPriority w:val="34"/>
    <w:qFormat/>
    <w:rsid w:val="00F222DD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qFormat/>
    <w:rsid w:val="00F22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-normal">
    <w:name w:val="LO-normal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9B4F2B"/>
    <w:rPr>
      <w:rFonts w:ascii="Segoe UI" w:hAnsi="Segoe UI" w:cs="Segoe UI"/>
      <w:sz w:val="18"/>
      <w:szCs w:val="18"/>
    </w:rPr>
  </w:style>
  <w:style w:type="paragraph" w:styleId="af2">
    <w:name w:val="Revision"/>
    <w:uiPriority w:val="99"/>
    <w:semiHidden/>
    <w:qFormat/>
    <w:rsid w:val="006B5012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table" w:styleId="af3">
    <w:name w:val="Table Grid"/>
    <w:basedOn w:val="a1"/>
    <w:uiPriority w:val="59"/>
    <w:rsid w:val="00FB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78C2-F950-40F6-9802-4D6FAD05E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1465</Words>
  <Characters>8355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Windows User</cp:lastModifiedBy>
  <cp:revision>4</cp:revision>
  <cp:lastPrinted>2021-06-21T09:22:00Z</cp:lastPrinted>
  <dcterms:created xsi:type="dcterms:W3CDTF">2021-07-23T08:28:00Z</dcterms:created>
  <dcterms:modified xsi:type="dcterms:W3CDTF">2023-02-01T10:21:00Z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